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B0F" w:rsidRP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B0F" w:rsidRPr="00384B0F" w:rsidRDefault="00384B0F" w:rsidP="00384B0F">
      <w:pPr>
        <w:jc w:val="center"/>
        <w:rPr>
          <w:rFonts w:ascii="Times New Roman" w:hAnsi="Times New Roman" w:cs="Times New Roman"/>
          <w:b/>
          <w:color w:val="FF0066"/>
          <w:sz w:val="72"/>
          <w:szCs w:val="72"/>
          <w:lang w:val="uk-UA"/>
        </w:rPr>
      </w:pPr>
      <w:r w:rsidRPr="00384B0F">
        <w:rPr>
          <w:rFonts w:ascii="Times New Roman" w:hAnsi="Times New Roman" w:cs="Times New Roman"/>
          <w:b/>
          <w:color w:val="FF0066"/>
          <w:sz w:val="72"/>
          <w:szCs w:val="72"/>
          <w:lang w:val="uk-UA"/>
        </w:rPr>
        <w:t>ОРГАНІЗАЦІЯ САМООСВІТНЬОЇ ДІЯЛЬНОСТІ ВЧИТЕЛЯ</w:t>
      </w:r>
    </w:p>
    <w:p w:rsidR="00C90E2E" w:rsidRPr="00384B0F" w:rsidRDefault="00C90E2E" w:rsidP="00384B0F">
      <w:pPr>
        <w:jc w:val="center"/>
        <w:rPr>
          <w:lang w:val="uk-UA"/>
        </w:rPr>
      </w:pP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E2E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B0F" w:rsidRPr="00384B0F" w:rsidRDefault="00384B0F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E2E" w:rsidRPr="00384B0F" w:rsidRDefault="00C90E2E" w:rsidP="00384B0F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Навчаючи</w:t>
      </w:r>
      <w:proofErr w:type="spell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інших</w:t>
      </w:r>
      <w:proofErr w:type="spell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ми </w:t>
      </w:r>
      <w:proofErr w:type="spell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навчаємося</w:t>
      </w:r>
      <w:proofErr w:type="spell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самі</w:t>
      </w:r>
      <w:proofErr w:type="spell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… </w:t>
      </w:r>
    </w:p>
    <w:p w:rsidR="00C90E2E" w:rsidRPr="00384B0F" w:rsidRDefault="00C90E2E" w:rsidP="00384B0F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Сенека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Хто</w:t>
      </w:r>
      <w:proofErr w:type="spell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хоче</w:t>
      </w:r>
      <w:proofErr w:type="spell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зрушити</w:t>
      </w:r>
      <w:proofErr w:type="spell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св</w:t>
      </w:r>
      <w:proofErr w:type="gram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іт</w:t>
      </w:r>
      <w:proofErr w:type="spell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той нехай </w:t>
      </w:r>
      <w:proofErr w:type="spell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почне</w:t>
      </w:r>
      <w:proofErr w:type="spellEnd"/>
      <w:r w:rsidR="00384B0F" w:rsidRPr="00384B0F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 xml:space="preserve">  </w:t>
      </w:r>
      <w:proofErr w:type="spellStart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>із</w:t>
      </w:r>
      <w:proofErr w:type="spellEnd"/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себе… </w:t>
      </w:r>
    </w:p>
    <w:p w:rsidR="00C90E2E" w:rsidRPr="00384B0F" w:rsidRDefault="00C90E2E" w:rsidP="00384B0F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84B0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Сократ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один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нормативно-правові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 «Педагогічні та науково-педагогічні працівники зобов'язані постійно підвищувати професійний рівень, педагогічну майстерність, загальну культуру». (Закон України «Про освіту»)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 «Підготовка педагогічних і науково-педагогічних працівників, їх професійне самовдосконалення – важлива умова модернізації освіти». (Національна доктрина розвитку освіти)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5C7A">
        <w:rPr>
          <w:rFonts w:ascii="Times New Roman" w:hAnsi="Times New Roman" w:cs="Times New Roman"/>
          <w:sz w:val="28"/>
          <w:szCs w:val="28"/>
          <w:lang w:val="uk-UA"/>
        </w:rPr>
        <w:t>Сучасна педагогіка має потребу</w:t>
      </w:r>
      <w:r w:rsidR="00095C7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95C7A">
        <w:rPr>
          <w:rFonts w:ascii="Times New Roman" w:hAnsi="Times New Roman" w:cs="Times New Roman"/>
          <w:sz w:val="28"/>
          <w:szCs w:val="28"/>
          <w:lang w:val="uk-UA"/>
        </w:rPr>
        <w:t xml:space="preserve"> у висококваліфікованих спеціалістах, які здатні творчо підходити до організації навчально-виховного процесу та досягати високих якісних результатів. Виходячи з цього, головними завданнями методичних служб стали питання стимулювання самоосвіти й саморозвитку педагогічних кадрів та надання своєчасної методичної допомоги з даного напрямку.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цілеспрямованої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самоосвітньої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Аналіз планів самоосвітньої діяльності вчителів свідчить, що більша частина педагогів не мають системи планування, зорієнтованої на досягнення кінцевих якісних результатів.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можна зробити висновок, що виникає потреба в досконалій організації та управлінні самоосвітньою діяльністю педагогів.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педагога. Таким чином, у кожного педагога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з'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lastRenderedPageBreak/>
        <w:t>прогнозувати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моделювати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безперервне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sz w:val="28"/>
          <w:szCs w:val="28"/>
        </w:rPr>
        <w:t>Самоосвіта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безперервний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педагогі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 Самоосвіта вчителя є основною формою підвищення професійної педагогічної компетентності, яка складається з удосконалення знань та узагальнення педагогічного досвіду шляхом цілеспрямованої самоосвітньої роботи.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самоформатування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</w:t>
      </w:r>
      <w:r w:rsidR="00384B0F">
        <w:rPr>
          <w:rFonts w:ascii="Times New Roman" w:hAnsi="Times New Roman" w:cs="Times New Roman"/>
          <w:sz w:val="28"/>
          <w:szCs w:val="28"/>
        </w:rPr>
        <w:t>світа</w:t>
      </w:r>
      <w:proofErr w:type="spellEnd"/>
      <w:r w:rsid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84B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0F">
        <w:rPr>
          <w:rFonts w:ascii="Times New Roman" w:hAnsi="Times New Roman" w:cs="Times New Roman"/>
          <w:sz w:val="28"/>
          <w:szCs w:val="28"/>
        </w:rPr>
        <w:t>усвідомлений</w:t>
      </w:r>
      <w:proofErr w:type="spellEnd"/>
      <w:r w:rsid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0F">
        <w:rPr>
          <w:rFonts w:ascii="Times New Roman" w:hAnsi="Times New Roman" w:cs="Times New Roman"/>
          <w:sz w:val="28"/>
          <w:szCs w:val="28"/>
        </w:rPr>
        <w:t>рух</w:t>
      </w:r>
      <w:proofErr w:type="spellEnd"/>
      <w:proofErr w:type="gramStart"/>
      <w:r w:rsidR="00384B0F">
        <w:rPr>
          <w:rFonts w:ascii="Times New Roman" w:hAnsi="Times New Roman" w:cs="Times New Roman"/>
          <w:sz w:val="28"/>
          <w:szCs w:val="28"/>
        </w:rPr>
        <w:t xml:space="preserve">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C90E2E" w:rsidRPr="00384B0F" w:rsidRDefault="00C90E2E" w:rsidP="00384B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Н.В. </w:t>
      </w:r>
      <w:proofErr w:type="spellStart"/>
      <w:r w:rsidRPr="00384B0F">
        <w:rPr>
          <w:rFonts w:ascii="Times New Roman" w:hAnsi="Times New Roman" w:cs="Times New Roman"/>
          <w:sz w:val="28"/>
          <w:szCs w:val="28"/>
          <w:lang w:val="uk-UA"/>
        </w:rPr>
        <w:t>Бухлова</w:t>
      </w:r>
      <w:proofErr w:type="spellEnd"/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 пропонує розглядати самоосвітню діяльність як сукупність декількох «</w:t>
      </w:r>
      <w:proofErr w:type="spellStart"/>
      <w:r w:rsidRPr="00384B0F">
        <w:rPr>
          <w:rFonts w:ascii="Times New Roman" w:hAnsi="Times New Roman" w:cs="Times New Roman"/>
          <w:sz w:val="28"/>
          <w:szCs w:val="28"/>
          <w:lang w:val="uk-UA"/>
        </w:rPr>
        <w:t>само-</w:t>
      </w:r>
      <w:proofErr w:type="spellEnd"/>
      <w:r w:rsidRPr="00384B0F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самооблік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самовизначення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самоорганізація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адекватні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самореалізація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особистістю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самокритичність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критично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самоконтроль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саморозвиток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результат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b/>
          <w:i/>
          <w:sz w:val="28"/>
          <w:szCs w:val="28"/>
        </w:rPr>
        <w:t>Принципи</w:t>
      </w:r>
      <w:proofErr w:type="spellEnd"/>
      <w:r w:rsidRPr="00384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sz w:val="28"/>
          <w:szCs w:val="28"/>
        </w:rPr>
        <w:t>самоосвіти</w:t>
      </w:r>
      <w:proofErr w:type="spellEnd"/>
      <w:r w:rsidRPr="00384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sz w:val="28"/>
          <w:szCs w:val="28"/>
        </w:rPr>
        <w:t>вчителя</w:t>
      </w:r>
      <w:proofErr w:type="spellEnd"/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системність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самоосвітньої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практична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івню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lastRenderedPageBreak/>
        <w:t xml:space="preserve">Принцип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>).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b/>
          <w:i/>
          <w:sz w:val="28"/>
          <w:szCs w:val="28"/>
        </w:rPr>
        <w:t xml:space="preserve">Схема 1. </w:t>
      </w:r>
      <w:proofErr w:type="spellStart"/>
      <w:r w:rsidRPr="00384B0F">
        <w:rPr>
          <w:rFonts w:ascii="Times New Roman" w:hAnsi="Times New Roman" w:cs="Times New Roman"/>
          <w:b/>
          <w:i/>
          <w:sz w:val="28"/>
          <w:szCs w:val="28"/>
        </w:rPr>
        <w:t>Основні</w:t>
      </w:r>
      <w:proofErr w:type="spellEnd"/>
      <w:r w:rsidRPr="00384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sz w:val="28"/>
          <w:szCs w:val="28"/>
        </w:rPr>
        <w:t>компоненти</w:t>
      </w:r>
      <w:proofErr w:type="spellEnd"/>
      <w:r w:rsidRPr="00384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sz w:val="28"/>
          <w:szCs w:val="28"/>
        </w:rPr>
        <w:t>самоосвітньої</w:t>
      </w:r>
      <w:proofErr w:type="spellEnd"/>
      <w:r w:rsidRPr="00384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b/>
          <w:i/>
          <w:sz w:val="28"/>
          <w:szCs w:val="28"/>
        </w:rPr>
        <w:t>діяльності</w:t>
      </w:r>
      <w:proofErr w:type="spellEnd"/>
      <w:r w:rsidRPr="00384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  </w:t>
      </w:r>
      <w:r w:rsidR="00384B0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Стартовий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інтелектуальний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постійному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удосконалюється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науково-теоретичної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психолого-педагогічної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095C7A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Під мотивацією формування безперервної самоосвіти розуміють сукупність внутрішніх та зовнішніх сил, які збуджують педагога до діяльності та надають певного смислу. </w:t>
      </w:r>
      <w:r w:rsidRPr="00095C7A">
        <w:rPr>
          <w:rFonts w:ascii="Times New Roman" w:hAnsi="Times New Roman" w:cs="Times New Roman"/>
          <w:sz w:val="28"/>
          <w:szCs w:val="28"/>
          <w:lang w:val="uk-UA"/>
        </w:rPr>
        <w:t xml:space="preserve">Мотиви формування безперервної освіти дуже різноманітні. Серед них частіше зустрічаються: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самоствердження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кругозору;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компетентностей;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іджу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рейтингу на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підпорядкування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удосконалені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>.</w:t>
      </w:r>
    </w:p>
    <w:p w:rsidR="00C90E2E" w:rsidRPr="005F2339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Уміння розумової діяльності: чуттєве пізнання; техніка мислення; вибір проблем та шляхів рішення. </w:t>
      </w:r>
    </w:p>
    <w:p w:rsidR="00C90E2E" w:rsidRPr="005F2339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Уміння самоорганізації пізнавальної діяльності – це вибір джерел пізнання: вибір форм самоосвіти; планування; організація робочого місця; самоорганізація; самоаналіз; самоконтроль.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Основним із засобів підвищення професійної компетентності вчителя може бути </w:t>
      </w:r>
      <w:r w:rsidRPr="005F23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педагогічного </w:t>
      </w:r>
      <w:proofErr w:type="spellStart"/>
      <w:r w:rsidRPr="005F2339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самоменеджменту</w:t>
      </w:r>
      <w:proofErr w:type="spellEnd"/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рефлексії особистісної діяльності та моніторингу </w:t>
      </w:r>
      <w:proofErr w:type="spellStart"/>
      <w:r w:rsidRPr="005F2339">
        <w:rPr>
          <w:rFonts w:ascii="Times New Roman" w:hAnsi="Times New Roman" w:cs="Times New Roman"/>
          <w:sz w:val="28"/>
          <w:szCs w:val="28"/>
          <w:lang w:val="uk-UA"/>
        </w:rPr>
        <w:t>профзростання</w:t>
      </w:r>
      <w:proofErr w:type="spellEnd"/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84B0F">
        <w:rPr>
          <w:rFonts w:ascii="Times New Roman" w:hAnsi="Times New Roman" w:cs="Times New Roman"/>
          <w:sz w:val="28"/>
          <w:szCs w:val="28"/>
        </w:rPr>
        <w:t xml:space="preserve">Головною метою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педагога для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5F2339" w:rsidRDefault="00C90E2E" w:rsidP="00384B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F2339">
        <w:rPr>
          <w:rFonts w:ascii="Times New Roman" w:hAnsi="Times New Roman" w:cs="Times New Roman"/>
          <w:b/>
          <w:i/>
          <w:sz w:val="28"/>
          <w:szCs w:val="28"/>
        </w:rPr>
        <w:t>Основні</w:t>
      </w:r>
      <w:proofErr w:type="spellEnd"/>
      <w:r w:rsidRPr="005F23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2339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5F23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2339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Pr="005F23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самодіагностики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самоосвітньої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Досконала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самоосвітньої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участь у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формах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самоосвітньою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темою.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Прогнозовані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1.Розвиток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рефлексії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ідвищення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ідвищення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2.2.Покращення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виді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проективної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дидактичної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2.3.Моделювання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перспективного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ідвищення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lastRenderedPageBreak/>
        <w:t xml:space="preserve">3.1.Створення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іально-психологічних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>3.2.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ідвищення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3.3.Розвиток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до предмета.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>3.4.</w:t>
      </w:r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 xml:space="preserve">ідвищення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вихованості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самоосвітньої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>.</w:t>
      </w:r>
    </w:p>
    <w:p w:rsidR="005F2339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 Модель самоосвітньої діяльності вчителя на підставі рефлексії особистісної діяльності передбачає наступні блоки та етапи реалізації самоосвітньої теми.</w:t>
      </w:r>
    </w:p>
    <w:p w:rsidR="00C90E2E" w:rsidRPr="005F2339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 Система самоосвітньої роботи педагога передбачає: поточне та перспективне планування; відбір раціональних форм та засобів засвоєння і збереження інформації; оволодіння методикою аналізу та засобами узагальнення свого й колективного педагогічного досвіду; поступове оволодіння методами дослідницької та експериментальної діяльності. </w:t>
      </w:r>
    </w:p>
    <w:p w:rsidR="00C90E2E" w:rsidRPr="005F2339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поширеними формами презентації досвіду роботи вчителя є </w:t>
      </w:r>
      <w:proofErr w:type="spellStart"/>
      <w:r w:rsidRPr="005F2339"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або творчий звіт.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2339" w:rsidRPr="005F2339">
        <w:rPr>
          <w:rFonts w:ascii="Times New Roman" w:hAnsi="Times New Roman" w:cs="Times New Roman"/>
          <w:b/>
          <w:i/>
          <w:sz w:val="28"/>
          <w:szCs w:val="28"/>
        </w:rPr>
        <w:t>Портфолі</w:t>
      </w:r>
      <w:r w:rsidRPr="005F2339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– форма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структурованого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накопичувального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документу (папка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Портфоліо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надане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паперовому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носіях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мультимедійні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5F2339" w:rsidRDefault="00C90E2E" w:rsidP="00384B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F2339">
        <w:rPr>
          <w:rFonts w:ascii="Times New Roman" w:hAnsi="Times New Roman" w:cs="Times New Roman"/>
          <w:b/>
          <w:i/>
          <w:sz w:val="28"/>
          <w:szCs w:val="28"/>
        </w:rPr>
        <w:t>Портфоліо</w:t>
      </w:r>
      <w:proofErr w:type="spellEnd"/>
      <w:r w:rsidRPr="005F23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2339">
        <w:rPr>
          <w:rFonts w:ascii="Times New Roman" w:hAnsi="Times New Roman" w:cs="Times New Roman"/>
          <w:b/>
          <w:i/>
          <w:sz w:val="28"/>
          <w:szCs w:val="28"/>
        </w:rPr>
        <w:t>вчителя</w:t>
      </w:r>
      <w:proofErr w:type="spellEnd"/>
      <w:r w:rsidRPr="005F23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2339">
        <w:rPr>
          <w:rFonts w:ascii="Times New Roman" w:hAnsi="Times New Roman" w:cs="Times New Roman"/>
          <w:b/>
          <w:i/>
          <w:sz w:val="28"/>
          <w:szCs w:val="28"/>
        </w:rPr>
        <w:t>включа</w:t>
      </w:r>
      <w:proofErr w:type="gramStart"/>
      <w:r w:rsidRPr="005F2339">
        <w:rPr>
          <w:rFonts w:ascii="Times New Roman" w:hAnsi="Times New Roman" w:cs="Times New Roman"/>
          <w:b/>
          <w:i/>
          <w:sz w:val="28"/>
          <w:szCs w:val="28"/>
        </w:rPr>
        <w:t>є</w:t>
      </w:r>
      <w:proofErr w:type="spellEnd"/>
      <w:r w:rsidRPr="005F2339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5F23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0E2E" w:rsidRPr="005F2339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відомості про вчителя (ПІБ; рік народження; освіта, який навчальний заклад і коли закінчив; спеціальність; стаж роботи; кваліфікаційна категорія; копії документів, які засвідчують </w:t>
      </w:r>
      <w:proofErr w:type="spellStart"/>
      <w:r w:rsidRPr="005F2339">
        <w:rPr>
          <w:rFonts w:ascii="Times New Roman" w:hAnsi="Times New Roman" w:cs="Times New Roman"/>
          <w:sz w:val="28"/>
          <w:szCs w:val="28"/>
          <w:lang w:val="uk-UA"/>
        </w:rPr>
        <w:t>прожодження</w:t>
      </w:r>
      <w:proofErr w:type="spellEnd"/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курсів, наявність вчених і почесних звань і ступенів; інформація про державні, міські, обласні та районні нагороди, заохочення; інші документи на розсуд вчителя). </w:t>
      </w:r>
    </w:p>
    <w:p w:rsidR="00C90E2E" w:rsidRPr="005F2339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роботу (які предмети викладає; класне керівництво; завідування кабінетом; додаткові освітні послуги). </w:t>
      </w:r>
    </w:p>
    <w:p w:rsidR="00C90E2E" w:rsidRPr="005F2339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підвищення кваліфікації (участь в районній, міській методичній роботі; участь в роботі шкільних методичних структур; тема </w:t>
      </w:r>
      <w:r w:rsidRPr="005F23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самоосвіти; форми надання її результатів: конспекти уроків, проекти, дидактичні матеріали та інші методичні розробки вчителя). 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3 роки;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0E2E" w:rsidRPr="005F2339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Позаурочна діяльність з предмета (перелік творчих робіт, проектів учнів; відомості про переможців олімпіад, конкурсів, змагань; сценарії позакласних заходів, фото і відеоматеріали проведених заходів). 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узагальнений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івнях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закладу; району;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району,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Науково-методична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науково-дослідницької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5F2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конкурсах </w:t>
      </w:r>
      <w:proofErr w:type="spellStart"/>
      <w:proofErr w:type="gramStart"/>
      <w:r w:rsidRPr="00384B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B0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E2E" w:rsidRPr="00384B0F" w:rsidRDefault="00C90E2E" w:rsidP="00384B0F">
      <w:pPr>
        <w:jc w:val="both"/>
        <w:rPr>
          <w:rFonts w:ascii="Times New Roman" w:hAnsi="Times New Roman" w:cs="Times New Roman"/>
          <w:sz w:val="28"/>
          <w:szCs w:val="28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Портфоліо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збирається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самим педагогом за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безпосередньою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заступника директора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за весь час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B0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84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AF2" w:rsidRPr="00095C7A" w:rsidRDefault="00C90E2E" w:rsidP="00384B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B0F">
        <w:rPr>
          <w:rFonts w:ascii="Times New Roman" w:hAnsi="Times New Roman" w:cs="Times New Roman"/>
          <w:sz w:val="28"/>
          <w:szCs w:val="28"/>
        </w:rPr>
        <w:t xml:space="preserve">    </w:t>
      </w:r>
      <w:r w:rsidR="005F23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2339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Творчий звіт</w:t>
      </w:r>
      <w:r w:rsidRPr="005F2339">
        <w:rPr>
          <w:rFonts w:ascii="Times New Roman" w:hAnsi="Times New Roman" w:cs="Times New Roman"/>
          <w:sz w:val="28"/>
          <w:szCs w:val="28"/>
          <w:lang w:val="uk-UA"/>
        </w:rPr>
        <w:t xml:space="preserve"> – це форма атестації, під час якої педагогічний працівник презентує цілісну систему своєї роботи, яка дозволяє оптимально вирішувати педагогічні, психологічні та соціальні проблеми. </w:t>
      </w:r>
      <w:r w:rsidRPr="00095C7A">
        <w:rPr>
          <w:rFonts w:ascii="Times New Roman" w:hAnsi="Times New Roman" w:cs="Times New Roman"/>
          <w:sz w:val="28"/>
          <w:szCs w:val="28"/>
          <w:lang w:val="uk-UA"/>
        </w:rPr>
        <w:t>Може міститися в доповідях, презентаціях різних методичних розробок по своїй педагогічній діяльності (науковій, практичній), що претендує на новизну, оригінальність за своєю суттю і формою, а також її результатах, що ілюструють діяльність педагогів-новаторів. Презентуються методичні розробки вчителя, що забезпечують навчально-виховний процес з предмету: робочі програми курсів (спецкурсів); календарно-тематичне планування; конспекти уроків; контрольно-вимірювальні матеріали; наочні посібники та дидактичні матеріали; творчі завдання для учнів; матеріали виступів, публікацій, відгуки. Додаються роботи учнів, що висвітлюють систему роботи вчителя (робочі зошити; зошити для контрольних робіт; творчі роботи; матеріали позаурочних занять з предмета; матеріали, що підтверджують участь в олімпіадах, конкурсах, змаганнях; матеріали виступів учнів на семінарах, конференціях; науково-дослідницькі роботи і проекти учнів.</w:t>
      </w:r>
      <w:bookmarkStart w:id="0" w:name="_GoBack"/>
      <w:bookmarkEnd w:id="0"/>
    </w:p>
    <w:sectPr w:rsidR="00607AF2" w:rsidRPr="00095C7A" w:rsidSect="00384B0F">
      <w:pgSz w:w="11906" w:h="16838"/>
      <w:pgMar w:top="1134" w:right="1134" w:bottom="1134" w:left="1134" w:header="709" w:footer="709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2E"/>
    <w:rsid w:val="00095C7A"/>
    <w:rsid w:val="00371B8E"/>
    <w:rsid w:val="00384B0F"/>
    <w:rsid w:val="005F2339"/>
    <w:rsid w:val="00607AF2"/>
    <w:rsid w:val="008D15E1"/>
    <w:rsid w:val="00C90E2E"/>
    <w:rsid w:val="00CF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F2"/>
  </w:style>
  <w:style w:type="paragraph" w:styleId="2">
    <w:name w:val="heading 2"/>
    <w:basedOn w:val="a"/>
    <w:next w:val="a"/>
    <w:link w:val="20"/>
    <w:uiPriority w:val="9"/>
    <w:unhideWhenUsed/>
    <w:qFormat/>
    <w:rsid w:val="00384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6801-66F0-4189-8F66-91D77B89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Валя</cp:lastModifiedBy>
  <cp:revision>4</cp:revision>
  <cp:lastPrinted>2012-12-19T03:53:00Z</cp:lastPrinted>
  <dcterms:created xsi:type="dcterms:W3CDTF">2012-03-26T14:29:00Z</dcterms:created>
  <dcterms:modified xsi:type="dcterms:W3CDTF">2013-02-13T18:26:00Z</dcterms:modified>
</cp:coreProperties>
</file>